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323"/>
        <w:gridCol w:w="807"/>
        <w:gridCol w:w="901"/>
        <w:gridCol w:w="1247"/>
        <w:gridCol w:w="1591"/>
        <w:gridCol w:w="440"/>
        <w:gridCol w:w="1899"/>
      </w:tblGrid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A3E"/>
            <w:noWrap/>
            <w:vAlign w:val="center"/>
            <w:hideMark/>
          </w:tcPr>
          <w:p w:rsidR="00986719" w:rsidRPr="000C0C68" w:rsidRDefault="00986719" w:rsidP="009A016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bookmarkStart w:id="0" w:name="_GoBack"/>
            <w:bookmarkEnd w:id="0"/>
            <w:r w:rsidRPr="000C0C68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ANEXO 1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A3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 w:rsidRPr="000C0C68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FORMATO DE DENUNCIA</w:t>
            </w:r>
          </w:p>
        </w:tc>
      </w:tr>
      <w:tr w:rsidR="00986719" w:rsidRPr="000C0C68" w:rsidTr="00986719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Ciudad de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a los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días del mes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de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E8D0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Yo, </w:t>
            </w:r>
          </w:p>
        </w:tc>
        <w:tc>
          <w:tcPr>
            <w:tcW w:w="4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1E8D0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Identificado con 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(Nombre completo y apellidos, en caso de ser persona natural y nombre de la empresa 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y de su representante, en caso de ser persona jurídica)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E8D0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Con domicilio en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me presento ante usted, con la finalidad de dejar constancia de una denuncia contra el servidor (es)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vuestra entidad, conforme a los hechos que a continuación expongo: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(Se debe realizar una exposición clara de la relación de los hechos, las circunstancias de tiempo,</w:t>
            </w:r>
          </w:p>
        </w:tc>
      </w:tr>
      <w:tr w:rsidR="00986719" w:rsidRPr="000C0C68" w:rsidTr="00986719">
        <w:trPr>
          <w:trHeight w:val="276"/>
        </w:trPr>
        <w:tc>
          <w:tcPr>
            <w:tcW w:w="759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lugar y modo que permitan su constatación, la indicación de sus presuntos autores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y participes y el aporte de la evidencia o su descripción, así como cualquier otro elemento </w:t>
            </w:r>
          </w:p>
        </w:tc>
      </w:tr>
      <w:tr w:rsidR="00986719" w:rsidRPr="000C0C68" w:rsidTr="00986719">
        <w:trPr>
          <w:trHeight w:val="276"/>
        </w:trPr>
        <w:tc>
          <w:tcPr>
            <w:tcW w:w="3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que permita su comprobación).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Adjunto como medios probatorios copia simple de lo siguiente: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8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8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8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715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EN CASO NO SE CUENTE CON LA PRUEBA FISICA, declaro bajo juramento que la autoridad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89"/>
        </w:trPr>
        <w:tc>
          <w:tcPr>
            <w:tcW w:w="7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La tiene en su poder</w:t>
            </w: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EN CASO NO SE TRATE DE UNA PRUEBA DOCUMENTAL, adjunto como prueba:</w:t>
            </w: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3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(Nombre y firma del denunciante)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(Se debe adjuntar copia simple del documento de identidad: DNI, Carné de Extranjería o Pasaporte 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y Vigencia de Poder, de ser el caso, de la persona natural o representante de la empresa).</w:t>
            </w:r>
          </w:p>
        </w:tc>
      </w:tr>
      <w:tr w:rsidR="00986719" w:rsidRPr="000C0C68" w:rsidTr="00986719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ACE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PE"/>
              </w:rPr>
              <w:t>Nota:</w:t>
            </w: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El denunciante puede solicitar una copia de la denuncia que presenta, la misma que se le debe otorgar </w:t>
            </w:r>
          </w:p>
        </w:tc>
      </w:tr>
      <w:tr w:rsidR="00986719" w:rsidRPr="000C0C68" w:rsidTr="00986719">
        <w:trPr>
          <w:trHeight w:val="289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sin costo adicional.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ACE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895DF1" w:rsidRDefault="00895DF1"/>
    <w:sectPr w:rsidR="00895DF1" w:rsidSect="00895D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9"/>
    <w:rsid w:val="00895DF1"/>
    <w:rsid w:val="009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D3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19"/>
    <w:pPr>
      <w:spacing w:after="160" w:line="259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19"/>
    <w:pPr>
      <w:spacing w:after="160" w:line="259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Diaz Ayala</dc:creator>
  <cp:keywords/>
  <dc:description/>
  <cp:lastModifiedBy>Betty Diaz Ayala</cp:lastModifiedBy>
  <cp:revision>1</cp:revision>
  <dcterms:created xsi:type="dcterms:W3CDTF">2015-12-29T21:02:00Z</dcterms:created>
  <dcterms:modified xsi:type="dcterms:W3CDTF">2015-12-29T21:03:00Z</dcterms:modified>
</cp:coreProperties>
</file>