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FD" w:rsidRPr="00017E78" w:rsidRDefault="00841AFD" w:rsidP="00B96E29">
      <w:pPr>
        <w:jc w:val="center"/>
        <w:rPr>
          <w:rFonts w:ascii="Arial" w:hAnsi="Arial" w:cs="Arial"/>
          <w:b/>
          <w:iCs/>
          <w:sz w:val="22"/>
          <w:szCs w:val="22"/>
          <w:lang w:val="es-ES_tradnl"/>
        </w:rPr>
      </w:pPr>
    </w:p>
    <w:tbl>
      <w:tblPr>
        <w:tblW w:w="79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76"/>
        <w:gridCol w:w="502"/>
        <w:gridCol w:w="502"/>
        <w:gridCol w:w="654"/>
        <w:gridCol w:w="460"/>
        <w:gridCol w:w="460"/>
        <w:gridCol w:w="460"/>
        <w:gridCol w:w="605"/>
        <w:gridCol w:w="167"/>
        <w:gridCol w:w="543"/>
        <w:gridCol w:w="460"/>
        <w:gridCol w:w="488"/>
        <w:gridCol w:w="1420"/>
        <w:gridCol w:w="60"/>
      </w:tblGrid>
      <w:tr w:rsidR="001C518F" w:rsidRPr="00017E78" w:rsidTr="001C518F">
        <w:trPr>
          <w:gridAfter w:val="1"/>
          <w:wAfter w:w="60" w:type="dxa"/>
          <w:trHeight w:val="100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center"/>
              <w:rPr>
                <w:rFonts w:ascii="Calibri" w:hAnsi="Calibri"/>
                <w:sz w:val="22"/>
                <w:szCs w:val="22"/>
                <w:lang w:eastAsia="es-P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sz w:val="22"/>
                <w:szCs w:val="22"/>
                <w:lang w:eastAsia="es-P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sz w:val="22"/>
                <w:szCs w:val="22"/>
                <w:lang w:eastAsia="es-PE"/>
              </w:rPr>
            </w:pPr>
          </w:p>
        </w:tc>
        <w:tc>
          <w:tcPr>
            <w:tcW w:w="41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8F" w:rsidRPr="00017E78" w:rsidRDefault="001C518F" w:rsidP="00DA6C77">
            <w:pPr>
              <w:rPr>
                <w:rFonts w:ascii="Calibri" w:hAnsi="Calibri"/>
                <w:sz w:val="22"/>
                <w:szCs w:val="22"/>
                <w:lang w:eastAsia="es-PE"/>
              </w:rPr>
            </w:pPr>
            <w:r w:rsidRPr="00017E78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A7F57" wp14:editId="46441ECC">
                      <wp:simplePos x="0" y="0"/>
                      <wp:positionH relativeFrom="column">
                        <wp:posOffset>-1301115</wp:posOffset>
                      </wp:positionH>
                      <wp:positionV relativeFrom="paragraph">
                        <wp:posOffset>34925</wp:posOffset>
                      </wp:positionV>
                      <wp:extent cx="2981325" cy="556260"/>
                      <wp:effectExtent l="0" t="0" r="28575" b="1524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393D" w:rsidRDefault="0045393D" w:rsidP="00C479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s-PE"/>
                                    </w:rPr>
                                    <w:t>ANEXO N° 03</w:t>
                                  </w:r>
                                </w:p>
                                <w:p w:rsidR="0045393D" w:rsidRPr="007A098D" w:rsidRDefault="0045393D" w:rsidP="00C479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</w:p>
                                <w:p w:rsidR="0045393D" w:rsidRPr="007A098D" w:rsidRDefault="0045393D" w:rsidP="00C479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s-PE"/>
                                    </w:rPr>
                                  </w:pPr>
                                  <w:r w:rsidRPr="007A098D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es-PE"/>
                                    </w:rPr>
                                    <w:t>PERFIL DEL PUESTO</w:t>
                                  </w:r>
                                </w:p>
                                <w:p w:rsidR="0045393D" w:rsidRPr="007A098D" w:rsidRDefault="0045393D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A7F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-102.45pt;margin-top:2.75pt;width:234.7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" strokecolor="white">
                      <v:textbox>
                        <w:txbxContent>
                          <w:p w:rsidR="0045393D" w:rsidRDefault="0045393D" w:rsidP="00C47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>ANEXO N° 03</w:t>
                            </w:r>
                          </w:p>
                          <w:p w:rsidR="0045393D" w:rsidRPr="007A098D" w:rsidRDefault="0045393D" w:rsidP="00C47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</w:pPr>
                          </w:p>
                          <w:p w:rsidR="0045393D" w:rsidRPr="007A098D" w:rsidRDefault="0045393D" w:rsidP="00C479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</w:pPr>
                            <w:r w:rsidRPr="007A09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>PERFIL DEL PUESTO</w:t>
                            </w:r>
                          </w:p>
                          <w:p w:rsidR="0045393D" w:rsidRPr="007A098D" w:rsidRDefault="0045393D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518F" w:rsidRPr="00017E78" w:rsidTr="001C518F">
        <w:trPr>
          <w:gridAfter w:val="1"/>
          <w:wAfter w:w="60" w:type="dxa"/>
          <w:trHeight w:val="402"/>
        </w:trPr>
        <w:tc>
          <w:tcPr>
            <w:tcW w:w="7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</w:p>
          <w:p w:rsidR="001C518F" w:rsidRPr="00017E78" w:rsidRDefault="001C518F" w:rsidP="00DA6C77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IDENTIFICACIÓN DEL PUESTO</w:t>
            </w:r>
          </w:p>
        </w:tc>
      </w:tr>
      <w:tr w:rsidR="001C518F" w:rsidRPr="00017E78" w:rsidTr="001C518F">
        <w:trPr>
          <w:gridAfter w:val="1"/>
          <w:wAfter w:w="60" w:type="dxa"/>
          <w:trHeight w:val="559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Órgano</w:t>
            </w:r>
          </w:p>
        </w:tc>
        <w:tc>
          <w:tcPr>
            <w:tcW w:w="4603" w:type="dxa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92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Unidad Orgánica</w:t>
            </w:r>
          </w:p>
        </w:tc>
        <w:tc>
          <w:tcPr>
            <w:tcW w:w="460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95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Puesto Estructural</w:t>
            </w:r>
          </w:p>
        </w:tc>
        <w:tc>
          <w:tcPr>
            <w:tcW w:w="460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100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Nombre del puesto: </w:t>
            </w:r>
          </w:p>
        </w:tc>
        <w:tc>
          <w:tcPr>
            <w:tcW w:w="460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30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Dependencia jerárquica lineal:</w:t>
            </w:r>
          </w:p>
        </w:tc>
        <w:tc>
          <w:tcPr>
            <w:tcW w:w="460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24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Dependencia funcional:</w:t>
            </w:r>
          </w:p>
        </w:tc>
        <w:tc>
          <w:tcPr>
            <w:tcW w:w="460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17"/>
        </w:trPr>
        <w:tc>
          <w:tcPr>
            <w:tcW w:w="3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Puestos a su cargo:</w:t>
            </w:r>
          </w:p>
        </w:tc>
        <w:tc>
          <w:tcPr>
            <w:tcW w:w="460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trHeight w:val="1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jc w:val="right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1C518F" w:rsidRPr="00017E78" w:rsidTr="001C518F">
        <w:trPr>
          <w:gridAfter w:val="1"/>
          <w:wAfter w:w="60" w:type="dxa"/>
          <w:trHeight w:val="402"/>
        </w:trPr>
        <w:tc>
          <w:tcPr>
            <w:tcW w:w="7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 xml:space="preserve">MISIÓN DEL PUESTO </w:t>
            </w:r>
          </w:p>
        </w:tc>
      </w:tr>
      <w:tr w:rsidR="001C518F" w:rsidRPr="00017E78" w:rsidTr="001C518F">
        <w:trPr>
          <w:gridAfter w:val="1"/>
          <w:wAfter w:w="60" w:type="dxa"/>
          <w:trHeight w:val="589"/>
        </w:trPr>
        <w:tc>
          <w:tcPr>
            <w:tcW w:w="787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 xml:space="preserve">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518F" w:rsidRPr="00017E78" w:rsidTr="001C518F">
        <w:trPr>
          <w:trHeight w:val="1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1C518F" w:rsidRPr="00017E78" w:rsidTr="001C518F">
        <w:trPr>
          <w:gridAfter w:val="1"/>
          <w:wAfter w:w="60" w:type="dxa"/>
          <w:trHeight w:val="402"/>
        </w:trPr>
        <w:tc>
          <w:tcPr>
            <w:tcW w:w="7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FUNCIONES DEL PUESTO</w:t>
            </w:r>
          </w:p>
        </w:tc>
      </w:tr>
      <w:tr w:rsidR="001C518F" w:rsidRPr="00017E78" w:rsidTr="001C518F">
        <w:trPr>
          <w:gridAfter w:val="1"/>
          <w:wAfter w:w="60" w:type="dxa"/>
          <w:trHeight w:val="24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7297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5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12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13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13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27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126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1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18F" w:rsidRPr="00017E78" w:rsidRDefault="001C518F" w:rsidP="00DA6C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7297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trHeight w:val="1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  <w:tr w:rsidR="001C518F" w:rsidRPr="00017E78" w:rsidTr="001C518F">
        <w:trPr>
          <w:gridAfter w:val="1"/>
          <w:wAfter w:w="60" w:type="dxa"/>
          <w:trHeight w:val="402"/>
        </w:trPr>
        <w:tc>
          <w:tcPr>
            <w:tcW w:w="7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b/>
                <w:bCs/>
                <w:sz w:val="22"/>
                <w:szCs w:val="22"/>
                <w:lang w:eastAsia="es-PE"/>
              </w:rPr>
              <w:t>COORDINACIONES PRINCIPALES</w:t>
            </w:r>
          </w:p>
        </w:tc>
      </w:tr>
      <w:tr w:rsidR="001C518F" w:rsidRPr="00017E78" w:rsidTr="001C518F">
        <w:trPr>
          <w:gridAfter w:val="1"/>
          <w:wAfter w:w="60" w:type="dxa"/>
          <w:trHeight w:val="402"/>
        </w:trPr>
        <w:tc>
          <w:tcPr>
            <w:tcW w:w="7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sz w:val="22"/>
                <w:szCs w:val="22"/>
                <w:lang w:eastAsia="es-PE"/>
              </w:rPr>
              <w:t>Coordinaciones Internas:</w:t>
            </w:r>
          </w:p>
        </w:tc>
      </w:tr>
      <w:tr w:rsidR="001C518F" w:rsidRPr="00017E78" w:rsidTr="001C518F">
        <w:trPr>
          <w:gridAfter w:val="1"/>
          <w:wAfter w:w="60" w:type="dxa"/>
          <w:trHeight w:val="417"/>
        </w:trPr>
        <w:tc>
          <w:tcPr>
            <w:tcW w:w="787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1C518F" w:rsidRPr="00017E78" w:rsidTr="001C518F">
        <w:trPr>
          <w:gridAfter w:val="1"/>
          <w:wAfter w:w="60" w:type="dxa"/>
          <w:trHeight w:val="402"/>
        </w:trPr>
        <w:tc>
          <w:tcPr>
            <w:tcW w:w="7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sz w:val="22"/>
                <w:szCs w:val="22"/>
                <w:lang w:eastAsia="es-PE"/>
              </w:rPr>
              <w:t>Coordinaciones Externas:</w:t>
            </w:r>
          </w:p>
        </w:tc>
      </w:tr>
      <w:tr w:rsidR="001C518F" w:rsidRPr="00017E78" w:rsidTr="001C518F">
        <w:trPr>
          <w:gridAfter w:val="1"/>
          <w:wAfter w:w="60" w:type="dxa"/>
          <w:trHeight w:val="584"/>
        </w:trPr>
        <w:tc>
          <w:tcPr>
            <w:tcW w:w="7873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1C518F" w:rsidRPr="00017E78" w:rsidRDefault="001C518F" w:rsidP="00DA6C77">
            <w:pPr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</w:pPr>
            <w:r w:rsidRPr="00017E78">
              <w:rPr>
                <w:rFonts w:ascii="Arial" w:hAnsi="Arial"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</w:tbl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C47956" w:rsidRPr="00017E78" w:rsidRDefault="008A47B5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123825</wp:posOffset>
            </wp:positionV>
            <wp:extent cx="6372225" cy="7050405"/>
            <wp:effectExtent l="0" t="0" r="0" b="0"/>
            <wp:wrapSquare wrapText="bothSides"/>
            <wp:docPr id="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05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956" w:rsidRPr="00017E78" w:rsidRDefault="00C47956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br w:type="page"/>
      </w:r>
    </w:p>
    <w:tbl>
      <w:tblPr>
        <w:tblW w:w="937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522"/>
        <w:gridCol w:w="215"/>
        <w:gridCol w:w="230"/>
        <w:gridCol w:w="495"/>
        <w:gridCol w:w="386"/>
        <w:gridCol w:w="226"/>
        <w:gridCol w:w="160"/>
        <w:gridCol w:w="379"/>
        <w:gridCol w:w="402"/>
        <w:gridCol w:w="226"/>
        <w:gridCol w:w="146"/>
        <w:gridCol w:w="440"/>
        <w:gridCol w:w="462"/>
        <w:gridCol w:w="199"/>
        <w:gridCol w:w="226"/>
        <w:gridCol w:w="146"/>
        <w:gridCol w:w="429"/>
        <w:gridCol w:w="452"/>
        <w:gridCol w:w="251"/>
        <w:gridCol w:w="154"/>
        <w:gridCol w:w="126"/>
        <w:gridCol w:w="154"/>
        <w:gridCol w:w="6"/>
        <w:gridCol w:w="120"/>
        <w:gridCol w:w="250"/>
        <w:gridCol w:w="126"/>
        <w:gridCol w:w="335"/>
        <w:gridCol w:w="126"/>
        <w:gridCol w:w="154"/>
        <w:gridCol w:w="286"/>
        <w:gridCol w:w="134"/>
        <w:gridCol w:w="146"/>
        <w:gridCol w:w="120"/>
        <w:gridCol w:w="154"/>
        <w:gridCol w:w="146"/>
        <w:gridCol w:w="120"/>
        <w:gridCol w:w="154"/>
        <w:gridCol w:w="126"/>
        <w:gridCol w:w="154"/>
        <w:gridCol w:w="265"/>
        <w:gridCol w:w="74"/>
        <w:gridCol w:w="82"/>
        <w:gridCol w:w="146"/>
        <w:gridCol w:w="120"/>
        <w:gridCol w:w="146"/>
        <w:gridCol w:w="14"/>
        <w:gridCol w:w="6"/>
      </w:tblGrid>
      <w:tr w:rsidR="007A098D" w:rsidRPr="00C80382" w:rsidTr="007A098D">
        <w:trPr>
          <w:gridAfter w:val="1"/>
          <w:wAfter w:w="6" w:type="dxa"/>
          <w:trHeight w:val="491"/>
        </w:trPr>
        <w:tc>
          <w:tcPr>
            <w:tcW w:w="1953" w:type="dxa"/>
            <w:gridSpan w:val="6"/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lastRenderedPageBreak/>
              <w:t>EXPERIENCIA</w:t>
            </w:r>
          </w:p>
        </w:tc>
        <w:tc>
          <w:tcPr>
            <w:tcW w:w="226" w:type="dxa"/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98D" w:rsidRPr="00C80382" w:rsidRDefault="007A098D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</w:tr>
      <w:tr w:rsidR="00C47956" w:rsidRPr="00C80382" w:rsidTr="007A098D">
        <w:trPr>
          <w:gridAfter w:val="2"/>
          <w:wAfter w:w="20" w:type="dxa"/>
          <w:trHeight w:val="610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u w:val="single"/>
                <w:lang w:eastAsia="es-PE"/>
              </w:rPr>
              <w:t>Experiencia general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br/>
              <w:t>Indique el tiempo total de experiencia laboral; ya sea en el sector público o privado.</w:t>
            </w:r>
          </w:p>
        </w:tc>
      </w:tr>
      <w:tr w:rsidR="00C47956" w:rsidRPr="00C80382" w:rsidTr="007A098D">
        <w:trPr>
          <w:gridAfter w:val="2"/>
          <w:wAfter w:w="20" w:type="dxa"/>
          <w:trHeight w:val="733"/>
        </w:trPr>
        <w:tc>
          <w:tcPr>
            <w:tcW w:w="9353" w:type="dxa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 </w:t>
            </w:r>
          </w:p>
        </w:tc>
      </w:tr>
      <w:tr w:rsidR="00C47956" w:rsidRPr="00C80382" w:rsidTr="007A098D">
        <w:trPr>
          <w:gridAfter w:val="2"/>
          <w:wAfter w:w="20" w:type="dxa"/>
          <w:trHeight w:val="610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u w:val="single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u w:val="single"/>
                <w:lang w:eastAsia="es-PE"/>
              </w:rPr>
              <w:t>Experiencia específica</w:t>
            </w:r>
          </w:p>
        </w:tc>
      </w:tr>
      <w:tr w:rsidR="007A098D" w:rsidRPr="00C80382" w:rsidTr="007A098D">
        <w:trPr>
          <w:gridAfter w:val="2"/>
          <w:wAfter w:w="20" w:type="dxa"/>
          <w:trHeight w:val="491"/>
        </w:trPr>
        <w:tc>
          <w:tcPr>
            <w:tcW w:w="57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A.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  Indique el tiempo de</w:t>
            </w: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 xml:space="preserve"> experiencia requerida para el puesto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 en la función o la materia: 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</w:tr>
      <w:tr w:rsidR="00C47956" w:rsidRPr="00C80382" w:rsidTr="007A098D">
        <w:trPr>
          <w:gridAfter w:val="2"/>
          <w:wAfter w:w="20" w:type="dxa"/>
          <w:trHeight w:val="733"/>
        </w:trPr>
        <w:tc>
          <w:tcPr>
            <w:tcW w:w="9353" w:type="dxa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 </w:t>
            </w:r>
          </w:p>
        </w:tc>
      </w:tr>
      <w:tr w:rsidR="00C47956" w:rsidRPr="00C80382" w:rsidTr="007A098D">
        <w:trPr>
          <w:gridAfter w:val="2"/>
          <w:wAfter w:w="20" w:type="dxa"/>
          <w:trHeight w:val="491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B.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  En base a la experiencia requerida para el puesto </w:t>
            </w: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(parte A)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, señale el tiempo requerido en el </w:t>
            </w: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sector público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: </w:t>
            </w:r>
          </w:p>
        </w:tc>
      </w:tr>
      <w:tr w:rsidR="00C47956" w:rsidRPr="00C80382" w:rsidTr="007A098D">
        <w:trPr>
          <w:gridAfter w:val="2"/>
          <w:wAfter w:w="20" w:type="dxa"/>
          <w:trHeight w:val="733"/>
        </w:trPr>
        <w:tc>
          <w:tcPr>
            <w:tcW w:w="9353" w:type="dxa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 </w:t>
            </w:r>
          </w:p>
        </w:tc>
      </w:tr>
      <w:tr w:rsidR="00C47956" w:rsidRPr="00C80382" w:rsidTr="007A098D">
        <w:trPr>
          <w:gridAfter w:val="2"/>
          <w:wAfter w:w="20" w:type="dxa"/>
          <w:trHeight w:val="491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C.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  Marque el </w:t>
            </w: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nivel mínimo de puesto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 xml:space="preserve"> que se requiere como experiencia;  ya sea en el sector público o privado: </w:t>
            </w:r>
          </w:p>
        </w:tc>
      </w:tr>
      <w:tr w:rsidR="007A098D" w:rsidRPr="00C80382" w:rsidTr="007A098D">
        <w:trPr>
          <w:trHeight w:val="586"/>
        </w:trPr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Practicante profesional</w:t>
            </w:r>
          </w:p>
        </w:tc>
        <w:tc>
          <w:tcPr>
            <w:tcW w:w="2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Auxiliar o Asistente</w:t>
            </w:r>
          </w:p>
        </w:tc>
        <w:tc>
          <w:tcPr>
            <w:tcW w:w="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Analista</w:t>
            </w:r>
          </w:p>
        </w:tc>
        <w:tc>
          <w:tcPr>
            <w:tcW w:w="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Especialista</w:t>
            </w:r>
          </w:p>
        </w:tc>
        <w:tc>
          <w:tcPr>
            <w:tcW w:w="2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Supervisor /</w:t>
            </w: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br/>
              <w:t>Coordinador</w:t>
            </w:r>
          </w:p>
        </w:tc>
        <w:tc>
          <w:tcPr>
            <w:tcW w:w="2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13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Jefe de Área o Departamento</w:t>
            </w:r>
          </w:p>
        </w:tc>
        <w:tc>
          <w:tcPr>
            <w:tcW w:w="2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956" w:rsidRPr="00C80382" w:rsidRDefault="00C47956" w:rsidP="007A098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Gerente o Director</w:t>
            </w:r>
          </w:p>
        </w:tc>
        <w:tc>
          <w:tcPr>
            <w:tcW w:w="2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47956" w:rsidRPr="00C80382" w:rsidRDefault="00C47956" w:rsidP="00DA6C77">
            <w:pPr>
              <w:ind w:left="-178" w:firstLine="178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  <w:t> 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7956" w:rsidRPr="00C80382" w:rsidRDefault="00C47956" w:rsidP="00DA6C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PE"/>
              </w:rPr>
            </w:pPr>
          </w:p>
        </w:tc>
      </w:tr>
      <w:tr w:rsidR="00C47956" w:rsidRPr="00C80382" w:rsidTr="007A098D">
        <w:trPr>
          <w:gridAfter w:val="2"/>
          <w:wAfter w:w="20" w:type="dxa"/>
          <w:trHeight w:val="491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i/>
                <w:iCs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i/>
                <w:iCs/>
                <w:color w:val="000000"/>
                <w:sz w:val="18"/>
                <w:szCs w:val="22"/>
                <w:lang w:eastAsia="es-PE"/>
              </w:rPr>
              <w:t xml:space="preserve">* Mencione </w:t>
            </w:r>
            <w:r w:rsidRPr="00C80382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2"/>
                <w:u w:val="single"/>
                <w:lang w:eastAsia="es-PE"/>
              </w:rPr>
              <w:t>otros aspectos complementarios sobre el requisito de experiencia</w:t>
            </w:r>
            <w:r w:rsidRPr="00C80382">
              <w:rPr>
                <w:rFonts w:ascii="Arial" w:hAnsi="Arial" w:cs="Arial"/>
                <w:i/>
                <w:iCs/>
                <w:color w:val="000000"/>
                <w:sz w:val="18"/>
                <w:szCs w:val="22"/>
                <w:lang w:eastAsia="es-PE"/>
              </w:rPr>
              <w:t>; en caso existiera algo adicional para el puesto.</w:t>
            </w:r>
          </w:p>
        </w:tc>
      </w:tr>
      <w:tr w:rsidR="00C47956" w:rsidRPr="00C80382" w:rsidTr="007A098D">
        <w:trPr>
          <w:gridAfter w:val="2"/>
          <w:wAfter w:w="20" w:type="dxa"/>
          <w:trHeight w:val="1101"/>
        </w:trPr>
        <w:tc>
          <w:tcPr>
            <w:tcW w:w="9353" w:type="dxa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 </w:t>
            </w:r>
          </w:p>
        </w:tc>
      </w:tr>
      <w:tr w:rsidR="007A098D" w:rsidRPr="00C80382" w:rsidTr="007A098D">
        <w:trPr>
          <w:gridAfter w:val="1"/>
          <w:wAfter w:w="6" w:type="dxa"/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</w:tr>
      <w:tr w:rsidR="00C47956" w:rsidRPr="00C80382" w:rsidTr="007A098D">
        <w:trPr>
          <w:gridAfter w:val="2"/>
          <w:wAfter w:w="20" w:type="dxa"/>
          <w:trHeight w:val="491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HABILIDADES O COMPETENCIAS</w:t>
            </w:r>
          </w:p>
        </w:tc>
      </w:tr>
      <w:tr w:rsidR="00C47956" w:rsidRPr="00C80382" w:rsidTr="007A098D">
        <w:trPr>
          <w:gridAfter w:val="2"/>
          <w:wAfter w:w="20" w:type="dxa"/>
          <w:trHeight w:val="1101"/>
        </w:trPr>
        <w:tc>
          <w:tcPr>
            <w:tcW w:w="9353" w:type="dxa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 </w:t>
            </w:r>
          </w:p>
        </w:tc>
      </w:tr>
      <w:tr w:rsidR="007A098D" w:rsidRPr="00C80382" w:rsidTr="007A098D">
        <w:trPr>
          <w:gridAfter w:val="1"/>
          <w:wAfter w:w="6" w:type="dxa"/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sz w:val="18"/>
                <w:szCs w:val="22"/>
                <w:lang w:eastAsia="es-PE"/>
              </w:rPr>
            </w:pPr>
          </w:p>
        </w:tc>
      </w:tr>
      <w:tr w:rsidR="00C47956" w:rsidRPr="00C80382" w:rsidTr="007A098D">
        <w:trPr>
          <w:gridAfter w:val="2"/>
          <w:wAfter w:w="20" w:type="dxa"/>
          <w:trHeight w:val="491"/>
        </w:trPr>
        <w:tc>
          <w:tcPr>
            <w:tcW w:w="935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b/>
                <w:bCs/>
                <w:sz w:val="18"/>
                <w:szCs w:val="22"/>
                <w:lang w:eastAsia="es-PE"/>
              </w:rPr>
              <w:t>REQUISITOS ADICIONALES</w:t>
            </w:r>
          </w:p>
        </w:tc>
      </w:tr>
      <w:tr w:rsidR="00C47956" w:rsidRPr="00C80382" w:rsidTr="007A098D">
        <w:trPr>
          <w:gridAfter w:val="2"/>
          <w:wAfter w:w="20" w:type="dxa"/>
          <w:trHeight w:val="477"/>
        </w:trPr>
        <w:tc>
          <w:tcPr>
            <w:tcW w:w="9353" w:type="dxa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C47956" w:rsidRPr="00C80382" w:rsidRDefault="00C47956" w:rsidP="00DA6C77">
            <w:pPr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18"/>
                <w:szCs w:val="22"/>
                <w:lang w:eastAsia="es-PE"/>
              </w:rPr>
              <w:t> </w:t>
            </w:r>
          </w:p>
        </w:tc>
      </w:tr>
    </w:tbl>
    <w:p w:rsidR="00C47956" w:rsidRPr="00017E78" w:rsidRDefault="00C47956" w:rsidP="00306741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</w:p>
    <w:sectPr w:rsidR="00C47956" w:rsidRPr="00017E78" w:rsidSect="0043197A">
      <w:headerReference w:type="default" r:id="rId9"/>
      <w:footerReference w:type="default" r:id="rId10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404" w:rsidRDefault="00E06404">
      <w:r>
        <w:separator/>
      </w:r>
    </w:p>
  </w:endnote>
  <w:endnote w:type="continuationSeparator" w:id="0">
    <w:p w:rsidR="00E06404" w:rsidRDefault="00E0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29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>
      <w:rPr>
        <w:rFonts w:ascii="Arial" w:hAnsi="Arial" w:cs="Arial"/>
        <w:b/>
        <w:bCs/>
        <w:noProof/>
        <w:sz w:val="20"/>
      </w:rPr>
      <w:t>36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404" w:rsidRDefault="00E06404">
      <w:r>
        <w:separator/>
      </w:r>
    </w:p>
  </w:footnote>
  <w:footnote w:type="continuationSeparator" w:id="0">
    <w:p w:rsidR="00E06404" w:rsidRDefault="00E0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3D" w:rsidRDefault="0045393D" w:rsidP="00DC2287">
    <w:pPr>
      <w:pStyle w:val="Encabezado"/>
      <w:rPr>
        <w:rFonts w:ascii="Arial" w:hAnsi="Arial" w:cs="Arial"/>
        <w:sz w:val="22"/>
        <w:szCs w:val="22"/>
      </w:rPr>
    </w:pPr>
    <w:r w:rsidRPr="00682A7A">
      <w:rPr>
        <w:noProof/>
        <w:sz w:val="20"/>
        <w:szCs w:val="20"/>
        <w:lang w:val="es-MX" w:eastAsia="es-MX"/>
      </w:rPr>
      <w:drawing>
        <wp:inline distT="0" distB="0" distL="0" distR="0">
          <wp:extent cx="3182112" cy="638175"/>
          <wp:effectExtent l="0" t="0" r="0" b="0"/>
          <wp:docPr id="7" name="Imagen 1" descr="OGA3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OGA3-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072"/>
                  <a:stretch/>
                </pic:blipFill>
                <pic:spPr bwMode="auto">
                  <a:xfrm>
                    <a:off x="0" y="0"/>
                    <a:ext cx="3182112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“Año de La lucha contra la corrupción y la impunidad”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3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5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29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1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0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7"/>
  </w:num>
  <w:num w:numId="14">
    <w:abstractNumId w:val="7"/>
  </w:num>
  <w:num w:numId="15">
    <w:abstractNumId w:val="23"/>
  </w:num>
  <w:num w:numId="16">
    <w:abstractNumId w:val="19"/>
  </w:num>
  <w:num w:numId="17">
    <w:abstractNumId w:val="18"/>
  </w:num>
  <w:num w:numId="18">
    <w:abstractNumId w:val="25"/>
  </w:num>
  <w:num w:numId="19">
    <w:abstractNumId w:val="22"/>
  </w:num>
  <w:num w:numId="20">
    <w:abstractNumId w:val="15"/>
  </w:num>
  <w:num w:numId="21">
    <w:abstractNumId w:val="12"/>
  </w:num>
  <w:num w:numId="22">
    <w:abstractNumId w:val="28"/>
  </w:num>
  <w:num w:numId="23">
    <w:abstractNumId w:val="27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0"/>
  </w:num>
  <w:num w:numId="29">
    <w:abstractNumId w:val="21"/>
  </w:num>
  <w:num w:numId="30">
    <w:abstractNumId w:val="31"/>
  </w:num>
  <w:num w:numId="31">
    <w:abstractNumId w:val="26"/>
  </w:num>
  <w:num w:numId="32">
    <w:abstractNumId w:val="4"/>
  </w:num>
  <w:num w:numId="3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6741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4DA2"/>
    <w:rsid w:val="005F5875"/>
    <w:rsid w:val="005F7E69"/>
    <w:rsid w:val="0060022F"/>
    <w:rsid w:val="00600981"/>
    <w:rsid w:val="006012C3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62F93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82353"/>
    <w:rsid w:val="00A84EE9"/>
    <w:rsid w:val="00A852AB"/>
    <w:rsid w:val="00A8780A"/>
    <w:rsid w:val="00A96CD4"/>
    <w:rsid w:val="00AA067D"/>
    <w:rsid w:val="00AA3990"/>
    <w:rsid w:val="00AA4B7D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06404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133ED"/>
  <w15:docId w15:val="{F2B2B717-FF25-4FD5-B55B-0D92E7D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36F5-B94C-4BE1-AF4C-A11A8F92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Ernesto Martin Caceres Francia</cp:lastModifiedBy>
  <cp:revision>3</cp:revision>
  <cp:lastPrinted>2019-02-22T22:11:00Z</cp:lastPrinted>
  <dcterms:created xsi:type="dcterms:W3CDTF">2019-02-28T00:35:00Z</dcterms:created>
  <dcterms:modified xsi:type="dcterms:W3CDTF">2019-02-28T00:36:00Z</dcterms:modified>
</cp:coreProperties>
</file>